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BA679" w14:textId="77777777" w:rsidR="005B0E0B" w:rsidRDefault="00C111AE">
      <w:r>
        <w:t xml:space="preserve">The following are descriptions of the </w:t>
      </w:r>
      <w:hyperlink r:id="rId5">
        <w:r>
          <w:rPr>
            <w:color w:val="1155CC"/>
            <w:u w:val="single"/>
          </w:rPr>
          <w:t>maps</w:t>
        </w:r>
      </w:hyperlink>
      <w:r>
        <w:t xml:space="preserve"> made from each column in the provided EPA data.</w:t>
      </w:r>
    </w:p>
    <w:p w14:paraId="605E6A63" w14:textId="77777777" w:rsidR="005B0E0B" w:rsidRDefault="005B0E0B"/>
    <w:p w14:paraId="212450AD" w14:textId="77777777" w:rsidR="005B0E0B" w:rsidRDefault="005B0E0B"/>
    <w:tbl>
      <w:tblPr>
        <w:tblStyle w:val="a"/>
        <w:tblW w:w="10755" w:type="dxa"/>
        <w:tblInd w:w="-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5"/>
        <w:gridCol w:w="6660"/>
      </w:tblGrid>
      <w:tr w:rsidR="005B0E0B" w14:paraId="6E3E84FF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7C83B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6">
              <w:r>
                <w:rPr>
                  <w:b/>
                  <w:color w:val="0079C1"/>
                  <w:sz w:val="24"/>
                  <w:szCs w:val="24"/>
                </w:rPr>
                <w:t>Drum locations</w:t>
              </w:r>
            </w:hyperlink>
            <w:hyperlink r:id="rId7">
              <w:r>
                <w:rPr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3C092892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8">
              <w:r>
                <w:rPr>
                  <w:color w:val="0079C1"/>
                  <w:sz w:val="24"/>
                  <w:szCs w:val="24"/>
                </w:rPr>
                <w:t>(no symbolizati</w:t>
              </w:r>
              <w:r>
                <w:rPr>
                  <w:color w:val="0079C1"/>
                  <w:sz w:val="24"/>
                  <w:szCs w:val="24"/>
                </w:rPr>
                <w:t>on, raw data)</w:t>
              </w:r>
            </w:hyperlink>
          </w:p>
          <w:p w14:paraId="4666382A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5A8575E7" w14:textId="77777777" w:rsidR="005B0E0B" w:rsidRDefault="00C111AE">
            <w:pPr>
              <w:widowControl w:val="0"/>
              <w:numPr>
                <w:ilvl w:val="0"/>
                <w:numId w:val="9"/>
              </w:numPr>
              <w:shd w:val="clear" w:color="auto" w:fill="FFFFFF"/>
              <w:spacing w:line="240" w:lineRule="auto"/>
            </w:pPr>
            <w:r>
              <w:t>There are 138 data points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9062B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8FCF605" wp14:editId="2B76FBDA">
                  <wp:extent cx="4095750" cy="2438400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4A5DDBFE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219F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b/>
                <w:color w:val="0079C1"/>
                <w:sz w:val="24"/>
                <w:szCs w:val="24"/>
              </w:rPr>
            </w:pPr>
            <w:hyperlink r:id="rId10">
              <w:r>
                <w:rPr>
                  <w:b/>
                  <w:color w:val="0079C1"/>
                  <w:sz w:val="24"/>
                  <w:szCs w:val="24"/>
                </w:rPr>
                <w:t>Heatmap of density of drum locations</w:t>
              </w:r>
            </w:hyperlink>
          </w:p>
          <w:p w14:paraId="47F3BBAF" w14:textId="77777777" w:rsidR="005B0E0B" w:rsidRDefault="005B0E0B">
            <w:pPr>
              <w:widowControl w:val="0"/>
              <w:shd w:val="clear" w:color="auto" w:fill="FFFFFF"/>
              <w:spacing w:line="240" w:lineRule="auto"/>
              <w:rPr>
                <w:b/>
                <w:color w:val="0079C1"/>
                <w:sz w:val="24"/>
                <w:szCs w:val="24"/>
              </w:rPr>
            </w:pPr>
          </w:p>
          <w:p w14:paraId="6C740A34" w14:textId="77777777" w:rsidR="005B0E0B" w:rsidRDefault="00C111AE">
            <w:pPr>
              <w:widowControl w:val="0"/>
              <w:numPr>
                <w:ilvl w:val="0"/>
                <w:numId w:val="8"/>
              </w:numPr>
              <w:shd w:val="clear" w:color="auto" w:fill="FFFFFF"/>
              <w:spacing w:line="240" w:lineRule="auto"/>
            </w:pPr>
            <w:r>
              <w:t>There appears to be clusters (3+) of points that may be wor</w:t>
            </w:r>
            <w:r>
              <w:t>th looking at separately</w:t>
            </w:r>
          </w:p>
          <w:p w14:paraId="3AB860BB" w14:textId="77777777" w:rsidR="005B0E0B" w:rsidRDefault="00C111AE">
            <w:pPr>
              <w:widowControl w:val="0"/>
              <w:numPr>
                <w:ilvl w:val="1"/>
                <w:numId w:val="8"/>
              </w:numPr>
              <w:shd w:val="clear" w:color="auto" w:fill="FFFFFF"/>
              <w:spacing w:line="240" w:lineRule="auto"/>
            </w:pPr>
            <w:r>
              <w:t>San Carlos, West</w:t>
            </w:r>
          </w:p>
          <w:p w14:paraId="4E63B8E1" w14:textId="77777777" w:rsidR="005B0E0B" w:rsidRDefault="00C111AE">
            <w:pPr>
              <w:widowControl w:val="0"/>
              <w:numPr>
                <w:ilvl w:val="1"/>
                <w:numId w:val="8"/>
              </w:numPr>
              <w:shd w:val="clear" w:color="auto" w:fill="FFFFFF"/>
              <w:spacing w:line="240" w:lineRule="auto"/>
            </w:pPr>
            <w:r>
              <w:t>San Carlos, East</w:t>
            </w:r>
          </w:p>
          <w:p w14:paraId="62B86C7F" w14:textId="77777777" w:rsidR="005B0E0B" w:rsidRDefault="00C111AE">
            <w:pPr>
              <w:widowControl w:val="0"/>
              <w:numPr>
                <w:ilvl w:val="1"/>
                <w:numId w:val="8"/>
              </w:numPr>
              <w:shd w:val="clear" w:color="auto" w:fill="FFFFFF"/>
              <w:spacing w:line="240" w:lineRule="auto"/>
            </w:pPr>
            <w:r>
              <w:t>Peridot</w:t>
            </w:r>
          </w:p>
          <w:p w14:paraId="58273F65" w14:textId="77777777" w:rsidR="005B0E0B" w:rsidRDefault="00C111AE">
            <w:pPr>
              <w:widowControl w:val="0"/>
              <w:numPr>
                <w:ilvl w:val="1"/>
                <w:numId w:val="8"/>
              </w:numPr>
              <w:shd w:val="clear" w:color="auto" w:fill="FFFFFF"/>
              <w:spacing w:line="240" w:lineRule="auto"/>
            </w:pPr>
            <w:r>
              <w:t>Pueblo Valley</w:t>
            </w:r>
          </w:p>
          <w:p w14:paraId="74B7D7CF" w14:textId="77777777" w:rsidR="005B0E0B" w:rsidRDefault="00C111AE">
            <w:pPr>
              <w:widowControl w:val="0"/>
              <w:numPr>
                <w:ilvl w:val="1"/>
                <w:numId w:val="8"/>
              </w:numPr>
              <w:shd w:val="clear" w:color="auto" w:fill="FFFFFF"/>
              <w:spacing w:line="240" w:lineRule="auto"/>
            </w:pPr>
            <w:r>
              <w:t xml:space="preserve">... 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F2366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EA8B277" wp14:editId="78D331A7">
                  <wp:extent cx="4095750" cy="2463800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653CFB90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D743F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b/>
              </w:rPr>
            </w:pPr>
            <w:hyperlink r:id="rId12">
              <w:r>
                <w:rPr>
                  <w:b/>
                  <w:color w:val="0079C1"/>
                  <w:sz w:val="24"/>
                  <w:szCs w:val="24"/>
                </w:rPr>
                <w:t xml:space="preserve">Access Agreement </w:t>
              </w:r>
            </w:hyperlink>
          </w:p>
          <w:p w14:paraId="1DF1479E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13">
              <w:r>
                <w:rPr>
                  <w:color w:val="0079C1"/>
                  <w:sz w:val="24"/>
                  <w:szCs w:val="24"/>
                </w:rPr>
                <w:t>(Yes, No, Unknown)</w:t>
              </w:r>
            </w:hyperlink>
          </w:p>
          <w:p w14:paraId="4C552AC0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7A55E3FC" w14:textId="77777777" w:rsidR="005B0E0B" w:rsidRDefault="00C111AE">
            <w:pPr>
              <w:widowControl w:val="0"/>
              <w:numPr>
                <w:ilvl w:val="0"/>
                <w:numId w:val="7"/>
              </w:numPr>
              <w:shd w:val="clear" w:color="auto" w:fill="FFFFFF"/>
              <w:spacing w:line="240" w:lineRule="auto"/>
            </w:pPr>
            <w:r>
              <w:t>This likely refers to if the location had given permission for access beforehand</w:t>
            </w:r>
          </w:p>
          <w:p w14:paraId="4C182B63" w14:textId="77777777" w:rsidR="005B0E0B" w:rsidRDefault="00C111AE">
            <w:pPr>
              <w:widowControl w:val="0"/>
              <w:numPr>
                <w:ilvl w:val="1"/>
                <w:numId w:val="7"/>
              </w:numPr>
              <w:shd w:val="clear" w:color="auto" w:fill="FFFFFF"/>
              <w:spacing w:line="240" w:lineRule="auto"/>
            </w:pPr>
            <w:r>
              <w:t>Majority was Yes (131)</w:t>
            </w:r>
          </w:p>
          <w:p w14:paraId="56456415" w14:textId="77777777" w:rsidR="005B0E0B" w:rsidRDefault="00C111AE">
            <w:pPr>
              <w:widowControl w:val="0"/>
              <w:numPr>
                <w:ilvl w:val="1"/>
                <w:numId w:val="7"/>
              </w:numPr>
              <w:shd w:val="clear" w:color="auto" w:fill="FFFFFF"/>
              <w:spacing w:line="240" w:lineRule="auto"/>
            </w:pPr>
            <w:r>
              <w:t>Unknowns (7) were more public areas (</w:t>
            </w:r>
            <w:proofErr w:type="spellStart"/>
            <w:r>
              <w:t>ie</w:t>
            </w:r>
            <w:proofErr w:type="spellEnd"/>
            <w:r>
              <w:t xml:space="preserve"> parks, dumps, community health centers)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D61C8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924DD3C" wp14:editId="76483384">
                  <wp:extent cx="4095750" cy="2425700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64816437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AF35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15">
              <w:proofErr w:type="spellStart"/>
              <w:r>
                <w:rPr>
                  <w:b/>
                  <w:color w:val="0079C1"/>
                  <w:sz w:val="24"/>
                  <w:szCs w:val="24"/>
                </w:rPr>
                <w:t>AccessIssues</w:t>
              </w:r>
              <w:proofErr w:type="spellEnd"/>
            </w:hyperlink>
            <w:hyperlink r:id="rId16">
              <w:r>
                <w:rPr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5CCD73AC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17">
              <w:r>
                <w:rPr>
                  <w:color w:val="0079C1"/>
                  <w:sz w:val="24"/>
                  <w:szCs w:val="24"/>
                </w:rPr>
                <w:t>(can be used for margin of error info, table needs cleaning)</w:t>
              </w:r>
            </w:hyperlink>
          </w:p>
          <w:p w14:paraId="50DB6B38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0CAD261A" w14:textId="77777777" w:rsidR="005B0E0B" w:rsidRDefault="00C111AE">
            <w:pPr>
              <w:widowControl w:val="0"/>
              <w:numPr>
                <w:ilvl w:val="0"/>
                <w:numId w:val="2"/>
              </w:numPr>
              <w:shd w:val="clear" w:color="auto" w:fill="FFFFFF"/>
              <w:spacing w:line="240" w:lineRule="auto"/>
            </w:pPr>
            <w:r>
              <w:t>Table shows it could use cleaning to reduce categories…</w:t>
            </w:r>
          </w:p>
          <w:p w14:paraId="699B765B" w14:textId="77777777" w:rsidR="005B0E0B" w:rsidRDefault="00C111AE">
            <w:pPr>
              <w:widowControl w:val="0"/>
              <w:numPr>
                <w:ilvl w:val="1"/>
                <w:numId w:val="2"/>
              </w:numPr>
              <w:shd w:val="clear" w:color="auto" w:fill="FFFFFF"/>
              <w:spacing w:line="240" w:lineRule="auto"/>
            </w:pPr>
            <w:r>
              <w:t>None</w:t>
            </w:r>
          </w:p>
          <w:p w14:paraId="0C1862C5" w14:textId="77777777" w:rsidR="005B0E0B" w:rsidRDefault="00C111AE">
            <w:pPr>
              <w:widowControl w:val="0"/>
              <w:numPr>
                <w:ilvl w:val="1"/>
                <w:numId w:val="2"/>
              </w:numPr>
              <w:shd w:val="clear" w:color="auto" w:fill="FFFFFF"/>
              <w:spacing w:line="240" w:lineRule="auto"/>
            </w:pPr>
            <w:r>
              <w:t>Dogs</w:t>
            </w:r>
          </w:p>
          <w:p w14:paraId="1E91CDA6" w14:textId="77777777" w:rsidR="005B0E0B" w:rsidRDefault="00C111AE">
            <w:pPr>
              <w:widowControl w:val="0"/>
              <w:numPr>
                <w:ilvl w:val="1"/>
                <w:numId w:val="2"/>
              </w:numPr>
              <w:shd w:val="clear" w:color="auto" w:fill="FFFFFF"/>
              <w:spacing w:line="240" w:lineRule="auto"/>
            </w:pPr>
            <w:r>
              <w:t>Buried</w:t>
            </w:r>
          </w:p>
          <w:p w14:paraId="5A8B27FA" w14:textId="77777777" w:rsidR="005B0E0B" w:rsidRDefault="00C111AE">
            <w:pPr>
              <w:widowControl w:val="0"/>
              <w:numPr>
                <w:ilvl w:val="1"/>
                <w:numId w:val="2"/>
              </w:numPr>
              <w:shd w:val="clear" w:color="auto" w:fill="FFFFFF"/>
              <w:spacing w:line="240" w:lineRule="auto"/>
            </w:pPr>
            <w:r>
              <w:t>Other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9762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AED3E4C" wp14:editId="0A7BC074">
                  <wp:extent cx="4095750" cy="2425700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678866D1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E751C" w14:textId="57BC969D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19">
              <w:r>
                <w:rPr>
                  <w:b/>
                  <w:color w:val="0079C1"/>
                  <w:sz w:val="24"/>
                  <w:szCs w:val="24"/>
                </w:rPr>
                <w:t>Drum</w:t>
              </w:r>
              <w:r w:rsidR="00533B63">
                <w:rPr>
                  <w:b/>
                  <w:color w:val="0079C1"/>
                  <w:sz w:val="24"/>
                  <w:szCs w:val="24"/>
                </w:rPr>
                <w:t xml:space="preserve"> </w:t>
              </w:r>
              <w:r>
                <w:rPr>
                  <w:b/>
                  <w:color w:val="0079C1"/>
                  <w:sz w:val="24"/>
                  <w:szCs w:val="24"/>
                </w:rPr>
                <w:t>Type</w:t>
              </w:r>
            </w:hyperlink>
            <w:hyperlink r:id="rId20">
              <w:r>
                <w:rPr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210F98ED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21">
              <w:r>
                <w:rPr>
                  <w:color w:val="0079C1"/>
                  <w:sz w:val="24"/>
                  <w:szCs w:val="24"/>
                </w:rPr>
                <w:t>(steel/metal, plastic</w:t>
              </w:r>
              <w:r>
                <w:rPr>
                  <w:color w:val="0079C1"/>
                  <w:sz w:val="24"/>
                  <w:szCs w:val="24"/>
                </w:rPr>
                <w:t>/poly, other, needs minor cleaning)</w:t>
              </w:r>
            </w:hyperlink>
          </w:p>
          <w:p w14:paraId="6E6A8932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081E3FD9" w14:textId="77777777" w:rsidR="005B0E0B" w:rsidRDefault="00C111AE">
            <w:pPr>
              <w:widowControl w:val="0"/>
              <w:numPr>
                <w:ilvl w:val="0"/>
                <w:numId w:val="3"/>
              </w:numPr>
              <w:shd w:val="clear" w:color="auto" w:fill="FFFFFF"/>
              <w:spacing w:line="240" w:lineRule="auto"/>
            </w:pPr>
            <w:r>
              <w:t>All were ‘Steel’ (137) but one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424E7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892E99F" wp14:editId="47195D8A">
                  <wp:extent cx="4095750" cy="2425700"/>
                  <wp:effectExtent l="0" t="0" r="0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669001C8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42E7" w14:textId="2AD71635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23">
              <w:r>
                <w:rPr>
                  <w:b/>
                  <w:color w:val="0079C1"/>
                  <w:sz w:val="24"/>
                  <w:szCs w:val="24"/>
                </w:rPr>
                <w:t xml:space="preserve">Refuse </w:t>
              </w:r>
              <w:r>
                <w:rPr>
                  <w:b/>
                  <w:color w:val="0079C1"/>
                  <w:sz w:val="24"/>
                  <w:szCs w:val="24"/>
                </w:rPr>
                <w:t xml:space="preserve">In </w:t>
              </w:r>
              <w:r>
                <w:rPr>
                  <w:b/>
                  <w:color w:val="0079C1"/>
                  <w:sz w:val="24"/>
                  <w:szCs w:val="24"/>
                </w:rPr>
                <w:t>Drum</w:t>
              </w:r>
            </w:hyperlink>
            <w:hyperlink r:id="rId24">
              <w:r>
                <w:rPr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215C9619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25">
              <w:r>
                <w:rPr>
                  <w:color w:val="0079C1"/>
                  <w:sz w:val="24"/>
                  <w:szCs w:val="24"/>
                </w:rPr>
                <w:t>(Yes, No, Unknown, Other)</w:t>
              </w:r>
            </w:hyperlink>
          </w:p>
          <w:p w14:paraId="77F7126C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5C8AB52A" w14:textId="77777777" w:rsidR="005B0E0B" w:rsidRDefault="00C111A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</w:pPr>
            <w:r>
              <w:t xml:space="preserve">This varies on the overall scale. </w:t>
            </w:r>
            <w:r>
              <w:rPr>
                <w:color w:val="FF0000"/>
              </w:rPr>
              <w:t>It may be interesting to look at spe</w:t>
            </w:r>
            <w:r>
              <w:rPr>
                <w:color w:val="FF0000"/>
              </w:rPr>
              <w:t>cific clusters in detail.</w:t>
            </w:r>
            <w:r>
              <w:t xml:space="preserve"> 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F6E1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3265CBD" wp14:editId="61C07DD3">
                  <wp:extent cx="4095750" cy="2425700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4D667D1F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15303" w14:textId="037514FB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27">
              <w:r>
                <w:rPr>
                  <w:b/>
                  <w:color w:val="0079C1"/>
                  <w:sz w:val="24"/>
                  <w:szCs w:val="24"/>
                </w:rPr>
                <w:t xml:space="preserve">Other </w:t>
              </w:r>
              <w:bookmarkStart w:id="0" w:name="_GoBack"/>
              <w:bookmarkEnd w:id="0"/>
              <w:r>
                <w:rPr>
                  <w:b/>
                  <w:color w:val="0079C1"/>
                  <w:sz w:val="24"/>
                  <w:szCs w:val="24"/>
                </w:rPr>
                <w:t>Waste</w:t>
              </w:r>
            </w:hyperlink>
            <w:hyperlink r:id="rId28">
              <w:r>
                <w:rPr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70FA6F81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29">
              <w:r>
                <w:rPr>
                  <w:color w:val="0079C1"/>
                  <w:sz w:val="24"/>
                  <w:szCs w:val="24"/>
                </w:rPr>
                <w:t>(Yes, No, Unknown, Other)</w:t>
              </w:r>
            </w:hyperlink>
          </w:p>
          <w:p w14:paraId="5294AAC3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2C67E145" w14:textId="77777777" w:rsidR="005B0E0B" w:rsidRDefault="00C111AE">
            <w:pPr>
              <w:widowControl w:val="0"/>
              <w:numPr>
                <w:ilvl w:val="0"/>
                <w:numId w:val="5"/>
              </w:numPr>
              <w:shd w:val="clear" w:color="auto" w:fill="FFFFFF"/>
              <w:spacing w:line="240" w:lineRule="auto"/>
            </w:pPr>
            <w:r>
              <w:t xml:space="preserve">This varies on the overall scale. </w:t>
            </w:r>
            <w:r>
              <w:rPr>
                <w:color w:val="FF0000"/>
              </w:rPr>
              <w:t>This also may be interesting to look at specific clusters in detail.</w:t>
            </w:r>
            <w:r>
              <w:t xml:space="preserve"> 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D328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0A7E637" wp14:editId="3437884C">
                  <wp:extent cx="4095750" cy="2425700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527E58CE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F510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b/>
              </w:rPr>
            </w:pPr>
            <w:hyperlink r:id="rId31">
              <w:proofErr w:type="spellStart"/>
              <w:r>
                <w:rPr>
                  <w:b/>
                  <w:color w:val="0079C1"/>
                  <w:sz w:val="24"/>
                  <w:szCs w:val="24"/>
                </w:rPr>
                <w:t>DrumRemoved</w:t>
              </w:r>
              <w:proofErr w:type="spellEnd"/>
              <w:r>
                <w:rPr>
                  <w:b/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3DF848BF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32">
              <w:r>
                <w:rPr>
                  <w:color w:val="0079C1"/>
                  <w:sz w:val="24"/>
                  <w:szCs w:val="24"/>
                </w:rPr>
                <w:t>(Yes, No, Unknown, Other, labeled with comments)</w:t>
              </w:r>
            </w:hyperlink>
          </w:p>
          <w:p w14:paraId="790B8A72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4ACB270F" w14:textId="77777777" w:rsidR="005B0E0B" w:rsidRDefault="00C111AE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line="240" w:lineRule="auto"/>
            </w:pPr>
            <w:r>
              <w:t>Most were removed (134)</w:t>
            </w:r>
          </w:p>
          <w:p w14:paraId="6EA636CC" w14:textId="77777777" w:rsidR="005B0E0B" w:rsidRDefault="00C111AE">
            <w:pPr>
              <w:widowControl w:val="0"/>
              <w:numPr>
                <w:ilvl w:val="0"/>
                <w:numId w:val="6"/>
              </w:numPr>
              <w:shd w:val="clear" w:color="auto" w:fill="FFFFFF"/>
              <w:spacing w:line="240" w:lineRule="auto"/>
            </w:pPr>
            <w:r>
              <w:t>Comments mainly detail the number and type of drum(s)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133D5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174ADEA" wp14:editId="0440CFD7">
                  <wp:extent cx="4095750" cy="2425700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3B97EB63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1BC5D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34">
              <w:proofErr w:type="spellStart"/>
              <w:r>
                <w:rPr>
                  <w:b/>
                  <w:color w:val="0079C1"/>
                  <w:sz w:val="24"/>
                  <w:szCs w:val="24"/>
                </w:rPr>
                <w:t>DrumReplaced</w:t>
              </w:r>
              <w:proofErr w:type="spellEnd"/>
            </w:hyperlink>
            <w:hyperlink r:id="rId35">
              <w:r>
                <w:rPr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2D441A59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36">
              <w:r>
                <w:rPr>
                  <w:color w:val="0079C1"/>
                  <w:sz w:val="24"/>
                  <w:szCs w:val="24"/>
                </w:rPr>
                <w:t>(Yes, No, Unknown, labeled with comments)</w:t>
              </w:r>
            </w:hyperlink>
          </w:p>
          <w:p w14:paraId="28B384A7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09F4B69D" w14:textId="77777777" w:rsidR="005B0E0B" w:rsidRDefault="00C111AE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line="240" w:lineRule="auto"/>
            </w:pPr>
            <w:r>
              <w:t>Answers varied, but not sure if this is worth exploring further</w:t>
            </w:r>
          </w:p>
          <w:p w14:paraId="0C0E6481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No (106)</w:t>
            </w:r>
          </w:p>
          <w:p w14:paraId="1F325692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Yes (19)</w:t>
            </w:r>
          </w:p>
          <w:p w14:paraId="692FF13C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Unknown (12)</w:t>
            </w:r>
          </w:p>
          <w:p w14:paraId="6F466E99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Other (1)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E1AF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57218D0" wp14:editId="452EB5C2">
                  <wp:extent cx="4095750" cy="24257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2B102D08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15B2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b/>
              </w:rPr>
            </w:pPr>
            <w:hyperlink r:id="rId38">
              <w:proofErr w:type="spellStart"/>
              <w:r>
                <w:rPr>
                  <w:b/>
                  <w:color w:val="0079C1"/>
                  <w:sz w:val="24"/>
                  <w:szCs w:val="24"/>
                </w:rPr>
                <w:t>SampleCollected</w:t>
              </w:r>
              <w:proofErr w:type="spellEnd"/>
              <w:r>
                <w:rPr>
                  <w:b/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59033A9C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39">
              <w:r>
                <w:rPr>
                  <w:color w:val="0079C1"/>
                  <w:sz w:val="24"/>
                  <w:szCs w:val="24"/>
                </w:rPr>
                <w:t xml:space="preserve">(Yes, No, Unknown, labeled with </w:t>
              </w:r>
              <w:proofErr w:type="spellStart"/>
              <w:r>
                <w:rPr>
                  <w:color w:val="0079C1"/>
                  <w:sz w:val="24"/>
                  <w:szCs w:val="24"/>
                </w:rPr>
                <w:t>SampleID</w:t>
              </w:r>
              <w:proofErr w:type="spellEnd"/>
              <w:r>
                <w:rPr>
                  <w:color w:val="0079C1"/>
                  <w:sz w:val="24"/>
                  <w:szCs w:val="24"/>
                </w:rPr>
                <w:t>)</w:t>
              </w:r>
            </w:hyperlink>
          </w:p>
          <w:p w14:paraId="6BEC508E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63DB4847" w14:textId="77777777" w:rsidR="005B0E0B" w:rsidRDefault="00C111AE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line="240" w:lineRule="auto"/>
            </w:pPr>
            <w:r>
              <w:t>An</w:t>
            </w:r>
            <w:r>
              <w:t xml:space="preserve">swers varied, </w:t>
            </w:r>
            <w:r>
              <w:rPr>
                <w:color w:val="FF0000"/>
              </w:rPr>
              <w:t>possibly interesting to explore why</w:t>
            </w:r>
          </w:p>
          <w:p w14:paraId="6E70ACD3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Yes (104)</w:t>
            </w:r>
          </w:p>
          <w:p w14:paraId="73A2FD1B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No (22)</w:t>
            </w:r>
          </w:p>
          <w:p w14:paraId="4ED4E8B9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Unknown (12)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0DB0B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BFFB748" wp14:editId="0C271CE7">
                  <wp:extent cx="4095750" cy="24130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1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31E34D16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654C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b/>
              </w:rPr>
            </w:pPr>
            <w:hyperlink r:id="rId41">
              <w:proofErr w:type="spellStart"/>
              <w:r>
                <w:rPr>
                  <w:b/>
                  <w:color w:val="0079C1"/>
                  <w:sz w:val="24"/>
                  <w:szCs w:val="24"/>
                </w:rPr>
                <w:t>SampleAnalyses</w:t>
              </w:r>
              <w:proofErr w:type="spellEnd"/>
              <w:r>
                <w:rPr>
                  <w:b/>
                  <w:color w:val="0079C1"/>
                  <w:sz w:val="24"/>
                  <w:szCs w:val="24"/>
                </w:rPr>
                <w:t xml:space="preserve"> </w:t>
              </w:r>
            </w:hyperlink>
          </w:p>
          <w:p w14:paraId="58E6E2D5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42">
              <w:r>
                <w:rPr>
                  <w:color w:val="0079C1"/>
                  <w:sz w:val="24"/>
                  <w:szCs w:val="24"/>
                </w:rPr>
                <w:t xml:space="preserve">(labeled with </w:t>
              </w:r>
              <w:proofErr w:type="spellStart"/>
              <w:r>
                <w:rPr>
                  <w:color w:val="0079C1"/>
                  <w:sz w:val="24"/>
                  <w:szCs w:val="24"/>
                </w:rPr>
                <w:t>SampleID</w:t>
              </w:r>
              <w:proofErr w:type="spellEnd"/>
              <w:r>
                <w:rPr>
                  <w:color w:val="0079C1"/>
                  <w:sz w:val="24"/>
                  <w:szCs w:val="24"/>
                </w:rPr>
                <w:t>)</w:t>
              </w:r>
            </w:hyperlink>
          </w:p>
          <w:p w14:paraId="2C98F77F" w14:textId="77777777" w:rsidR="005B0E0B" w:rsidRDefault="005B0E0B">
            <w:pPr>
              <w:widowControl w:val="0"/>
              <w:shd w:val="clear" w:color="auto" w:fill="FFFFFF"/>
              <w:spacing w:line="240" w:lineRule="auto"/>
            </w:pPr>
          </w:p>
          <w:p w14:paraId="035B8F1E" w14:textId="77777777" w:rsidR="005B0E0B" w:rsidRDefault="00C111AE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line="240" w:lineRule="auto"/>
            </w:pPr>
            <w:r>
              <w:t xml:space="preserve">Answers varied, need to review what this means, </w:t>
            </w:r>
            <w:r>
              <w:rPr>
                <w:color w:val="FF0000"/>
              </w:rPr>
              <w:t>possibly interesting to explore further</w:t>
            </w:r>
          </w:p>
          <w:p w14:paraId="6A8E2C6A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Standard (87)</w:t>
            </w:r>
          </w:p>
          <w:p w14:paraId="6B4AD963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Standard+10/20% (12)</w:t>
            </w:r>
          </w:p>
          <w:p w14:paraId="3182A6F9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Standard+20% (9)</w:t>
            </w:r>
          </w:p>
          <w:p w14:paraId="7C4C699B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Standard+10% (4)</w:t>
            </w:r>
          </w:p>
          <w:p w14:paraId="1A7C66A2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Other (26)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A0A20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38C71EE" wp14:editId="4DFB9126">
                  <wp:extent cx="4095750" cy="2425700"/>
                  <wp:effectExtent l="0" t="0" r="0" b="0"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2848C970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0833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b/>
                <w:color w:val="0079C1"/>
              </w:rPr>
            </w:pPr>
            <w:hyperlink r:id="rId44">
              <w:proofErr w:type="spellStart"/>
              <w:r>
                <w:rPr>
                  <w:b/>
                  <w:color w:val="0079C1"/>
                  <w:sz w:val="24"/>
                  <w:szCs w:val="24"/>
                  <w:u w:val="single"/>
                </w:rPr>
                <w:t>QAQCSample</w:t>
              </w:r>
              <w:proofErr w:type="spellEnd"/>
              <w:r>
                <w:rPr>
                  <w:b/>
                  <w:color w:val="0079C1"/>
                  <w:sz w:val="24"/>
                  <w:szCs w:val="24"/>
                  <w:u w:val="single"/>
                </w:rPr>
                <w:t xml:space="preserve"> </w:t>
              </w:r>
            </w:hyperlink>
          </w:p>
          <w:p w14:paraId="40748A1C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color w:val="0079C1"/>
              </w:rPr>
            </w:pPr>
            <w:hyperlink r:id="rId45">
              <w:r>
                <w:rPr>
                  <w:color w:val="0079C1"/>
                  <w:sz w:val="24"/>
                  <w:szCs w:val="24"/>
                  <w:u w:val="single"/>
                </w:rPr>
                <w:t>(Yes, No, Unknown)</w:t>
              </w:r>
            </w:hyperlink>
          </w:p>
          <w:p w14:paraId="51E31822" w14:textId="77777777" w:rsidR="005B0E0B" w:rsidRDefault="005B0E0B">
            <w:pPr>
              <w:widowControl w:val="0"/>
              <w:shd w:val="clear" w:color="auto" w:fill="FFFFFF"/>
              <w:spacing w:line="240" w:lineRule="auto"/>
              <w:rPr>
                <w:color w:val="0079C1"/>
              </w:rPr>
            </w:pPr>
          </w:p>
          <w:p w14:paraId="1021A087" w14:textId="77777777" w:rsidR="005B0E0B" w:rsidRDefault="00C111AE">
            <w:pPr>
              <w:widowControl w:val="0"/>
              <w:numPr>
                <w:ilvl w:val="0"/>
                <w:numId w:val="1"/>
              </w:numPr>
              <w:shd w:val="clear" w:color="auto" w:fill="FFFFFF"/>
              <w:spacing w:line="240" w:lineRule="auto"/>
            </w:pPr>
            <w:r>
              <w:t xml:space="preserve">Answers varied, need to review what this means, </w:t>
            </w:r>
            <w:r>
              <w:rPr>
                <w:color w:val="FF0000"/>
              </w:rPr>
              <w:t>possibly interesting to explore patterns</w:t>
            </w:r>
          </w:p>
          <w:p w14:paraId="75181C27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No (113)</w:t>
            </w:r>
          </w:p>
          <w:p w14:paraId="38FCFE74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Yes (16)</w:t>
            </w:r>
          </w:p>
          <w:p w14:paraId="5CBA6C66" w14:textId="77777777" w:rsidR="005B0E0B" w:rsidRDefault="00C111AE">
            <w:pPr>
              <w:widowControl w:val="0"/>
              <w:numPr>
                <w:ilvl w:val="1"/>
                <w:numId w:val="1"/>
              </w:numPr>
              <w:shd w:val="clear" w:color="auto" w:fill="FFFFFF"/>
              <w:spacing w:line="240" w:lineRule="auto"/>
            </w:pPr>
            <w:r>
              <w:t>Unknown (9)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7119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6FC48E7" wp14:editId="5785A78C">
                  <wp:extent cx="4095750" cy="242570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2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3C4FC336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4A32F" w14:textId="77777777" w:rsidR="005B0E0B" w:rsidRDefault="00C111AE">
            <w:pPr>
              <w:widowControl w:val="0"/>
              <w:shd w:val="clear" w:color="auto" w:fill="FFFFFF"/>
              <w:spacing w:line="240" w:lineRule="auto"/>
            </w:pPr>
            <w:hyperlink r:id="rId47">
              <w:proofErr w:type="spellStart"/>
              <w:r>
                <w:rPr>
                  <w:b/>
                  <w:color w:val="0079C1"/>
                  <w:sz w:val="24"/>
                  <w:szCs w:val="24"/>
                </w:rPr>
                <w:t>DrumCount</w:t>
              </w:r>
              <w:proofErr w:type="spellEnd"/>
              <w:r>
                <w:rPr>
                  <w:b/>
                  <w:color w:val="0079C1"/>
                  <w:sz w:val="24"/>
                  <w:szCs w:val="24"/>
                </w:rPr>
                <w:t xml:space="preserve"> </w:t>
              </w:r>
            </w:hyperlink>
            <w:r>
              <w:t>(as graduated points)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4FF38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3D7999B3" wp14:editId="7D0A3AD2">
                  <wp:extent cx="4095750" cy="2438400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0B" w14:paraId="39D766F1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0CD7A" w14:textId="77777777" w:rsidR="005B0E0B" w:rsidRDefault="00C111AE">
            <w:pPr>
              <w:widowControl w:val="0"/>
              <w:shd w:val="clear" w:color="auto" w:fill="FFFFFF"/>
              <w:spacing w:line="240" w:lineRule="auto"/>
              <w:rPr>
                <w:b/>
                <w:color w:val="0079C1"/>
                <w:sz w:val="24"/>
                <w:szCs w:val="24"/>
              </w:rPr>
            </w:pPr>
            <w:hyperlink r:id="rId49">
              <w:proofErr w:type="spellStart"/>
              <w:r>
                <w:rPr>
                  <w:b/>
                  <w:color w:val="0079C1"/>
                  <w:sz w:val="24"/>
                  <w:szCs w:val="24"/>
                </w:rPr>
                <w:t>DrumCount</w:t>
              </w:r>
              <w:proofErr w:type="spellEnd"/>
              <w:r>
                <w:rPr>
                  <w:b/>
                  <w:color w:val="0079C1"/>
                  <w:sz w:val="24"/>
                  <w:szCs w:val="24"/>
                </w:rPr>
                <w:t xml:space="preserve"> </w:t>
              </w:r>
            </w:hyperlink>
            <w:r>
              <w:t>(as a heatmap)</w:t>
            </w:r>
          </w:p>
          <w:p w14:paraId="48D79983" w14:textId="77777777" w:rsidR="005B0E0B" w:rsidRDefault="005B0E0B">
            <w:pPr>
              <w:widowControl w:val="0"/>
              <w:shd w:val="clear" w:color="auto" w:fill="FFFFFF"/>
              <w:spacing w:line="240" w:lineRule="auto"/>
              <w:rPr>
                <w:b/>
                <w:color w:val="0079C1"/>
                <w:sz w:val="24"/>
                <w:szCs w:val="24"/>
              </w:rPr>
            </w:pPr>
          </w:p>
          <w:p w14:paraId="1229086A" w14:textId="77777777" w:rsidR="005B0E0B" w:rsidRDefault="00C111AE">
            <w:pPr>
              <w:widowControl w:val="0"/>
              <w:numPr>
                <w:ilvl w:val="0"/>
                <w:numId w:val="4"/>
              </w:num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seems like a better way to present the data, </w:t>
            </w:r>
            <w:r>
              <w:rPr>
                <w:color w:val="FF0000"/>
                <w:sz w:val="24"/>
                <w:szCs w:val="24"/>
              </w:rPr>
              <w:t>may be worth explorin</w:t>
            </w:r>
            <w:r>
              <w:rPr>
                <w:color w:val="FF0000"/>
                <w:sz w:val="24"/>
                <w:szCs w:val="24"/>
              </w:rPr>
              <w:t>g further</w:t>
            </w:r>
          </w:p>
        </w:tc>
        <w:tc>
          <w:tcPr>
            <w:tcW w:w="6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48B78" w14:textId="77777777" w:rsidR="005B0E0B" w:rsidRDefault="00C11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C7F7F7B" wp14:editId="124A4876">
                  <wp:extent cx="4095750" cy="2451100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45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94F80E" w14:textId="77777777" w:rsidR="005B0E0B" w:rsidRDefault="005B0E0B"/>
    <w:sectPr w:rsidR="005B0E0B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58F4"/>
    <w:multiLevelType w:val="multilevel"/>
    <w:tmpl w:val="843EB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89376C"/>
    <w:multiLevelType w:val="multilevel"/>
    <w:tmpl w:val="D21273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BF2583"/>
    <w:multiLevelType w:val="multilevel"/>
    <w:tmpl w:val="AC085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F24CA0"/>
    <w:multiLevelType w:val="multilevel"/>
    <w:tmpl w:val="96BC1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9F7D64"/>
    <w:multiLevelType w:val="multilevel"/>
    <w:tmpl w:val="944ED7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2A07B6"/>
    <w:multiLevelType w:val="multilevel"/>
    <w:tmpl w:val="1C94B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794F8A"/>
    <w:multiLevelType w:val="multilevel"/>
    <w:tmpl w:val="436C1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9306B9"/>
    <w:multiLevelType w:val="multilevel"/>
    <w:tmpl w:val="1FF2F3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D23719D"/>
    <w:multiLevelType w:val="multilevel"/>
    <w:tmpl w:val="E272E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E0B"/>
    <w:rsid w:val="00533B63"/>
    <w:rsid w:val="005B0E0B"/>
    <w:rsid w:val="00C1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55241"/>
  <w15:docId w15:val="{AA749D2F-BDB4-394A-BE7E-7A19F92C3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6.png"/><Relationship Id="rId39" Type="http://schemas.openxmlformats.org/officeDocument/2006/relationships/hyperlink" Target="https://mit.maps.arcgis.com/home/item.html?id=0ecdfebff07b4ddfadae41c34882ff4e" TargetMode="External"/><Relationship Id="rId21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34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42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47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50" Type="http://schemas.openxmlformats.org/officeDocument/2006/relationships/image" Target="media/image14.png"/><Relationship Id="rId7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2" Type="http://schemas.openxmlformats.org/officeDocument/2006/relationships/styles" Target="styles.xml"/><Relationship Id="rId16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29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32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0.png"/><Relationship Id="rId45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5" Type="http://schemas.openxmlformats.org/officeDocument/2006/relationships/hyperlink" Target="https://arcg.is/045SvT" TargetMode="External"/><Relationship Id="rId15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23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28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36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49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10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19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31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44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3.png"/><Relationship Id="rId8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17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25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mit.maps.arcgis.com/home/item.html?id=0ecdfebff07b4ddfadae41c34882ff4e" TargetMode="External"/><Relationship Id="rId46" Type="http://schemas.openxmlformats.org/officeDocument/2006/relationships/image" Target="media/image12.png"/><Relationship Id="rId20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41" Type="http://schemas.openxmlformats.org/officeDocument/2006/relationships/hyperlink" Target="https://utility.arcgis.com/usrsvcs/servers/0ecdfebff07b4ddfadae41c34882ff4e/rest/services/START_REMOVAL/San_Carlos_Assessment/FeatureServer/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tility.arcgis.com/usrsvcs/servers/0ecdfebff07b4ddfadae41c34882ff4e/rest/services/START_REMOVAL/San_Carlos_Assessment/FeatureServer/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1045</Words>
  <Characters>5959</Characters>
  <Application>Microsoft Office Word</Application>
  <DocSecurity>0</DocSecurity>
  <Lines>49</Lines>
  <Paragraphs>13</Paragraphs>
  <ScaleCrop>false</ScaleCrop>
  <Company/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Jenny Horowitz</cp:lastModifiedBy>
  <cp:revision>3</cp:revision>
  <dcterms:created xsi:type="dcterms:W3CDTF">2019-12-21T23:17:00Z</dcterms:created>
  <dcterms:modified xsi:type="dcterms:W3CDTF">2019-12-21T23:21:00Z</dcterms:modified>
</cp:coreProperties>
</file>